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/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Bauhauptarbeiten Schloss Cecilienhof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2261065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>Bauhauptarbeiten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